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B5310" w14:textId="339207E6" w:rsidR="00376890" w:rsidRDefault="00E63D36">
      <w:pPr>
        <w:tabs>
          <w:tab w:val="left" w:pos="6810"/>
        </w:tabs>
        <w:spacing w:after="0" w:line="240" w:lineRule="auto"/>
        <w:ind w:firstLine="6810"/>
      </w:pPr>
      <w:r w:rsidRPr="00E63D36">
        <w:rPr>
          <w:noProof/>
        </w:rPr>
        <w:drawing>
          <wp:anchor distT="0" distB="0" distL="114300" distR="114300" simplePos="0" relativeHeight="251658240" behindDoc="1" locked="0" layoutInCell="1" allowOverlap="1" wp14:anchorId="6D54E1B1" wp14:editId="0CCBDEF8">
            <wp:simplePos x="0" y="0"/>
            <wp:positionH relativeFrom="margin">
              <wp:posOffset>3516334</wp:posOffset>
            </wp:positionH>
            <wp:positionV relativeFrom="paragraph">
              <wp:posOffset>333</wp:posOffset>
            </wp:positionV>
            <wp:extent cx="2428240" cy="1456055"/>
            <wp:effectExtent l="0" t="0" r="0" b="0"/>
            <wp:wrapTight wrapText="bothSides">
              <wp:wrapPolygon edited="0">
                <wp:start x="0" y="0"/>
                <wp:lineTo x="0" y="21195"/>
                <wp:lineTo x="21351" y="21195"/>
                <wp:lineTo x="21351" y="0"/>
                <wp:lineTo x="0" y="0"/>
              </wp:wrapPolygon>
            </wp:wrapTight>
            <wp:docPr id="825308803" name="Picture 1" descr="A logo for women criminal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08803" name="Picture 1" descr="A logo for women criminal l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240" cy="1456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E5770" w14:textId="68C39E05" w:rsidR="00376890" w:rsidRDefault="001B2A04">
      <w:pPr>
        <w:tabs>
          <w:tab w:val="left" w:pos="6810"/>
        </w:tabs>
        <w:spacing w:after="0" w:line="240" w:lineRule="auto"/>
        <w:rPr>
          <w:b/>
        </w:rPr>
      </w:pPr>
      <w:r>
        <w:rPr>
          <w:b/>
        </w:rPr>
        <w:t xml:space="preserve">                                                                                           </w:t>
      </w:r>
    </w:p>
    <w:p w14:paraId="73AD6097" w14:textId="77777777" w:rsidR="00376890" w:rsidRDefault="001B2A04">
      <w:pPr>
        <w:tabs>
          <w:tab w:val="left" w:pos="6810"/>
        </w:tabs>
        <w:spacing w:after="0" w:line="240" w:lineRule="auto"/>
        <w:rPr>
          <w:b/>
        </w:rPr>
      </w:pPr>
      <w:r>
        <w:rPr>
          <w:b/>
          <w:u w:val="single"/>
        </w:rPr>
        <w:t>The Funding Committee</w:t>
      </w:r>
    </w:p>
    <w:p w14:paraId="5D5F7944" w14:textId="77777777" w:rsidR="00376890" w:rsidRDefault="001B2A04">
      <w:pPr>
        <w:tabs>
          <w:tab w:val="left" w:pos="6810"/>
        </w:tabs>
        <w:spacing w:after="0" w:line="240" w:lineRule="auto"/>
        <w:rPr>
          <w:b/>
        </w:rPr>
      </w:pPr>
      <w:r>
        <w:rPr>
          <w:b/>
        </w:rPr>
        <w:t xml:space="preserve"> </w:t>
      </w:r>
    </w:p>
    <w:p w14:paraId="32BBFBA6" w14:textId="3059A44B" w:rsidR="00376890" w:rsidRDefault="001B2A04">
      <w:pPr>
        <w:tabs>
          <w:tab w:val="left" w:pos="6810"/>
        </w:tabs>
        <w:spacing w:after="0" w:line="240" w:lineRule="auto"/>
      </w:pPr>
      <w:r>
        <w:t xml:space="preserve">Katy Appleton – </w:t>
      </w:r>
      <w:hyperlink r:id="rId7">
        <w:r>
          <w:rPr>
            <w:color w:val="0000FF"/>
            <w:u w:val="single"/>
          </w:rPr>
          <w:t>katy.appleton@7hs.co.uk</w:t>
        </w:r>
      </w:hyperlink>
      <w:r w:rsidR="008905D5">
        <w:rPr>
          <w:color w:val="0000FF"/>
          <w:u w:val="single"/>
        </w:rPr>
        <w:t xml:space="preserve"> </w:t>
      </w:r>
    </w:p>
    <w:p w14:paraId="2B8E86D9" w14:textId="07A896C2" w:rsidR="00376890" w:rsidRPr="00E63D36" w:rsidRDefault="00376890">
      <w:pPr>
        <w:tabs>
          <w:tab w:val="left" w:pos="6810"/>
        </w:tabs>
        <w:spacing w:after="0" w:line="240" w:lineRule="auto"/>
      </w:pPr>
    </w:p>
    <w:p w14:paraId="48EE09B4" w14:textId="289CD962" w:rsidR="00863F6E" w:rsidRDefault="00863F6E">
      <w:pPr>
        <w:tabs>
          <w:tab w:val="left" w:pos="6810"/>
        </w:tabs>
        <w:spacing w:after="0" w:line="240" w:lineRule="auto"/>
      </w:pPr>
      <w:r>
        <w:t>Fiona McNeil –</w:t>
      </w:r>
      <w:r w:rsidR="008905D5">
        <w:rPr>
          <w:color w:val="0000FF"/>
        </w:rPr>
        <w:t xml:space="preserve"> </w:t>
      </w:r>
      <w:hyperlink r:id="rId8" w:history="1">
        <w:r w:rsidR="008905D5" w:rsidRPr="00F73C78">
          <w:rPr>
            <w:rStyle w:val="Hyperlink"/>
          </w:rPr>
          <w:t>mcneill@exchangechambers.co.uk</w:t>
        </w:r>
      </w:hyperlink>
      <w:r w:rsidR="008905D5">
        <w:rPr>
          <w:color w:val="0000FF"/>
          <w:u w:val="single"/>
        </w:rPr>
        <w:t xml:space="preserve"> </w:t>
      </w:r>
    </w:p>
    <w:p w14:paraId="36319404" w14:textId="77777777" w:rsidR="00863F6E" w:rsidRDefault="00863F6E">
      <w:pPr>
        <w:tabs>
          <w:tab w:val="left" w:pos="6810"/>
        </w:tabs>
        <w:spacing w:after="0" w:line="240" w:lineRule="auto"/>
      </w:pPr>
    </w:p>
    <w:p w14:paraId="037C2AB8" w14:textId="5E7765A5" w:rsidR="00863F6E" w:rsidRDefault="00863F6E">
      <w:pPr>
        <w:tabs>
          <w:tab w:val="left" w:pos="6810"/>
        </w:tabs>
        <w:spacing w:after="0" w:line="240" w:lineRule="auto"/>
      </w:pPr>
      <w:r>
        <w:t>Louise McCloskey –</w:t>
      </w:r>
      <w:r w:rsidR="008905D5">
        <w:t xml:space="preserve"> </w:t>
      </w:r>
      <w:r w:rsidR="003F0BDD">
        <w:rPr>
          <w:color w:val="0000FF"/>
          <w:u w:val="single"/>
        </w:rPr>
        <w:t>louise.mccloskey@</w:t>
      </w:r>
      <w:r w:rsidR="00A36C3C">
        <w:rPr>
          <w:color w:val="0000FF"/>
          <w:u w:val="single"/>
        </w:rPr>
        <w:t>7hs.co.uk</w:t>
      </w:r>
    </w:p>
    <w:p w14:paraId="5570B51D" w14:textId="77777777" w:rsidR="00D7353B" w:rsidRDefault="00D7353B">
      <w:pPr>
        <w:tabs>
          <w:tab w:val="left" w:pos="6810"/>
        </w:tabs>
        <w:spacing w:after="0" w:line="240" w:lineRule="auto"/>
      </w:pPr>
    </w:p>
    <w:p w14:paraId="068E649C" w14:textId="5501DD6B" w:rsidR="00376890" w:rsidRDefault="00D7353B" w:rsidP="00E63D36">
      <w:pPr>
        <w:tabs>
          <w:tab w:val="left" w:pos="6810"/>
        </w:tabs>
        <w:spacing w:after="0" w:line="240" w:lineRule="auto"/>
      </w:pPr>
      <w:r>
        <w:t xml:space="preserve">Rachel Kehoe – </w:t>
      </w:r>
      <w:hyperlink r:id="rId9">
        <w:r>
          <w:rPr>
            <w:color w:val="0000FF"/>
            <w:u w:val="single"/>
          </w:rPr>
          <w:t>rachel.kehoe@7hs.co.uk</w:t>
        </w:r>
      </w:hyperlink>
      <w:r>
        <w:t xml:space="preserve"> </w:t>
      </w:r>
      <w:r w:rsidR="001B2A04">
        <w:tab/>
      </w:r>
    </w:p>
    <w:p w14:paraId="1FB671AA" w14:textId="5492BC50" w:rsidR="00376890" w:rsidRDefault="00B81F99">
      <w:pPr>
        <w:tabs>
          <w:tab w:val="left" w:pos="6810"/>
        </w:tabs>
      </w:pPr>
      <w:r>
        <w:tab/>
      </w:r>
      <w:r>
        <w:tab/>
      </w:r>
      <w:r w:rsidR="001B3EBE">
        <w:tab/>
      </w:r>
      <w:r w:rsidR="00A07386">
        <w:t>03</w:t>
      </w:r>
      <w:r w:rsidR="001B3EBE">
        <w:t>.0</w:t>
      </w:r>
      <w:r w:rsidR="00A07386">
        <w:t>3</w:t>
      </w:r>
      <w:r w:rsidR="001B3EBE">
        <w:t>.25</w:t>
      </w:r>
    </w:p>
    <w:p w14:paraId="5A7F2971" w14:textId="77777777" w:rsidR="00E63D36" w:rsidRDefault="00E63D36">
      <w:pPr>
        <w:jc w:val="both"/>
        <w:rPr>
          <w:sz w:val="24"/>
          <w:szCs w:val="24"/>
        </w:rPr>
      </w:pPr>
    </w:p>
    <w:p w14:paraId="35335B0E" w14:textId="6A04F02F" w:rsidR="00376890" w:rsidRDefault="001B2A04">
      <w:pPr>
        <w:jc w:val="both"/>
        <w:rPr>
          <w:sz w:val="24"/>
          <w:szCs w:val="24"/>
        </w:rPr>
      </w:pPr>
      <w:r>
        <w:rPr>
          <w:sz w:val="24"/>
          <w:szCs w:val="24"/>
        </w:rPr>
        <w:t>Dear Sir</w:t>
      </w:r>
      <w:r w:rsidR="001B3EBE">
        <w:rPr>
          <w:sz w:val="24"/>
          <w:szCs w:val="24"/>
        </w:rPr>
        <w:t>/Madam</w:t>
      </w:r>
      <w:r>
        <w:rPr>
          <w:sz w:val="24"/>
          <w:szCs w:val="24"/>
        </w:rPr>
        <w:t xml:space="preserve">, </w:t>
      </w:r>
    </w:p>
    <w:p w14:paraId="3BC75DB5" w14:textId="47CA1845" w:rsidR="001B3EBE" w:rsidRDefault="001B3EBE" w:rsidP="001B3EBE">
      <w:pPr>
        <w:jc w:val="both"/>
        <w:rPr>
          <w:color w:val="000000" w:themeColor="text1"/>
          <w:sz w:val="24"/>
          <w:szCs w:val="24"/>
        </w:rPr>
      </w:pPr>
      <w:r>
        <w:rPr>
          <w:color w:val="000000" w:themeColor="text1"/>
          <w:sz w:val="24"/>
          <w:szCs w:val="24"/>
        </w:rPr>
        <w:t>Many of you will have heard</w:t>
      </w:r>
      <w:r w:rsidRPr="001B3EBE">
        <w:rPr>
          <w:color w:val="000000" w:themeColor="text1"/>
          <w:sz w:val="24"/>
          <w:szCs w:val="24"/>
        </w:rPr>
        <w:t xml:space="preserve"> </w:t>
      </w:r>
      <w:r>
        <w:rPr>
          <w:color w:val="000000" w:themeColor="text1"/>
          <w:sz w:val="24"/>
          <w:szCs w:val="24"/>
        </w:rPr>
        <w:t xml:space="preserve">of the organisation </w:t>
      </w:r>
      <w:r w:rsidRPr="001B3EBE">
        <w:rPr>
          <w:i/>
          <w:iCs/>
          <w:color w:val="000000" w:themeColor="text1"/>
          <w:sz w:val="24"/>
          <w:szCs w:val="24"/>
        </w:rPr>
        <w:t>Women in Criminal Law (WICL)</w:t>
      </w:r>
      <w:r>
        <w:rPr>
          <w:color w:val="000000" w:themeColor="text1"/>
          <w:sz w:val="24"/>
          <w:szCs w:val="24"/>
        </w:rPr>
        <w:t xml:space="preserve">.  We launched </w:t>
      </w:r>
      <w:r w:rsidRPr="001B3EBE">
        <w:rPr>
          <w:color w:val="000000" w:themeColor="text1"/>
          <w:sz w:val="24"/>
          <w:szCs w:val="24"/>
        </w:rPr>
        <w:t xml:space="preserve">the </w:t>
      </w:r>
      <w:r w:rsidR="00E63D36">
        <w:rPr>
          <w:color w:val="000000" w:themeColor="text1"/>
          <w:sz w:val="24"/>
          <w:szCs w:val="24"/>
        </w:rPr>
        <w:t>Merseyside</w:t>
      </w:r>
      <w:r w:rsidRPr="001B3EBE">
        <w:rPr>
          <w:color w:val="000000" w:themeColor="text1"/>
          <w:sz w:val="24"/>
          <w:szCs w:val="24"/>
        </w:rPr>
        <w:t xml:space="preserve"> group of Women in Criminal Law in 2019.</w:t>
      </w:r>
    </w:p>
    <w:p w14:paraId="6E4D7CC1" w14:textId="5C837FB6" w:rsidR="001B3EBE" w:rsidRPr="001B3EBE" w:rsidRDefault="001B3EBE" w:rsidP="001B3EBE">
      <w:pPr>
        <w:jc w:val="both"/>
        <w:rPr>
          <w:color w:val="000000" w:themeColor="text1"/>
          <w:sz w:val="24"/>
          <w:szCs w:val="24"/>
        </w:rPr>
      </w:pPr>
      <w:r w:rsidRPr="001B3EBE">
        <w:rPr>
          <w:sz w:val="24"/>
          <w:szCs w:val="24"/>
        </w:rPr>
        <w:t xml:space="preserve">WICL Merseyside seeks to achieve promoting and supporting each other in our quest to reach our full potential within the criminal justice system. </w:t>
      </w:r>
    </w:p>
    <w:p w14:paraId="02965171" w14:textId="77777777" w:rsidR="001B3EBE" w:rsidRPr="001B3EBE" w:rsidRDefault="001B3EBE" w:rsidP="001B3EBE">
      <w:pPr>
        <w:jc w:val="both"/>
        <w:rPr>
          <w:sz w:val="24"/>
          <w:szCs w:val="24"/>
        </w:rPr>
      </w:pPr>
      <w:r w:rsidRPr="001B3EBE">
        <w:rPr>
          <w:sz w:val="24"/>
          <w:szCs w:val="24"/>
        </w:rPr>
        <w:t>Our membership spans solicitors, paralegals, barristers, barrister’s clerks and the judiciary, and includes those prosecuting and defending, as well as those privately and publicly funded.</w:t>
      </w:r>
    </w:p>
    <w:p w14:paraId="416795AE" w14:textId="77777777" w:rsidR="00BC4D87" w:rsidRDefault="001B3EBE">
      <w:pPr>
        <w:jc w:val="both"/>
        <w:rPr>
          <w:sz w:val="24"/>
          <w:szCs w:val="24"/>
        </w:rPr>
      </w:pPr>
      <w:r w:rsidRPr="001B3EBE">
        <w:rPr>
          <w:sz w:val="24"/>
          <w:szCs w:val="24"/>
        </w:rPr>
        <w:t>We aim to provide information, encouragement and support to women in criminal law, helping develop connections to progress within their field of practice. Our aim is to break down barriers to success by providing appropriate support to women, including advice, mentoring and skills training</w:t>
      </w:r>
      <w:r w:rsidR="00BC4D87">
        <w:rPr>
          <w:sz w:val="24"/>
          <w:szCs w:val="24"/>
        </w:rPr>
        <w:t>.</w:t>
      </w:r>
    </w:p>
    <w:p w14:paraId="59B17795" w14:textId="3DE97CDA" w:rsidR="00376890" w:rsidRPr="00BC4D87" w:rsidRDefault="001B2A04">
      <w:pPr>
        <w:jc w:val="both"/>
        <w:rPr>
          <w:sz w:val="24"/>
          <w:szCs w:val="24"/>
        </w:rPr>
      </w:pPr>
      <w:r>
        <w:rPr>
          <w:color w:val="333333"/>
          <w:sz w:val="24"/>
          <w:szCs w:val="24"/>
        </w:rPr>
        <w:t>For more information</w:t>
      </w:r>
      <w:r w:rsidR="00A36C3C">
        <w:rPr>
          <w:color w:val="333333"/>
          <w:sz w:val="24"/>
          <w:szCs w:val="24"/>
        </w:rPr>
        <w:t>,</w:t>
      </w:r>
      <w:r>
        <w:rPr>
          <w:color w:val="333333"/>
          <w:sz w:val="24"/>
          <w:szCs w:val="24"/>
        </w:rPr>
        <w:t xml:space="preserve"> please visit our website </w:t>
      </w:r>
      <w:hyperlink r:id="rId10">
        <w:r>
          <w:rPr>
            <w:color w:val="1155CC"/>
            <w:sz w:val="24"/>
            <w:szCs w:val="24"/>
            <w:u w:val="single"/>
          </w:rPr>
          <w:t>https://womenincriminallaw.com</w:t>
        </w:r>
      </w:hyperlink>
      <w:r>
        <w:rPr>
          <w:color w:val="333333"/>
          <w:sz w:val="24"/>
          <w:szCs w:val="24"/>
        </w:rPr>
        <w:t xml:space="preserve"> and our </w:t>
      </w:r>
      <w:r w:rsidR="001B3EBE">
        <w:rPr>
          <w:color w:val="333333"/>
          <w:sz w:val="24"/>
          <w:szCs w:val="24"/>
        </w:rPr>
        <w:t>Instagram</w:t>
      </w:r>
      <w:r>
        <w:rPr>
          <w:color w:val="333333"/>
          <w:sz w:val="24"/>
          <w:szCs w:val="24"/>
        </w:rPr>
        <w:t xml:space="preserve"> page @</w:t>
      </w:r>
      <w:r w:rsidR="001B3EBE">
        <w:rPr>
          <w:color w:val="333333"/>
          <w:sz w:val="24"/>
          <w:szCs w:val="24"/>
        </w:rPr>
        <w:t>wiclmerseyside.</w:t>
      </w:r>
      <w:r w:rsidR="00A36C3C">
        <w:rPr>
          <w:color w:val="333333"/>
          <w:sz w:val="24"/>
          <w:szCs w:val="24"/>
        </w:rPr>
        <w:t xml:space="preserve"> </w:t>
      </w:r>
      <w:r w:rsidR="00152AEB">
        <w:rPr>
          <w:color w:val="333333"/>
          <w:sz w:val="24"/>
          <w:szCs w:val="24"/>
        </w:rPr>
        <w:t xml:space="preserve">Our </w:t>
      </w:r>
      <w:r w:rsidR="00A36C3C">
        <w:rPr>
          <w:color w:val="333333"/>
          <w:sz w:val="24"/>
          <w:szCs w:val="24"/>
        </w:rPr>
        <w:t xml:space="preserve">own WICL Merseyside website </w:t>
      </w:r>
      <w:r w:rsidR="00152AEB">
        <w:rPr>
          <w:color w:val="333333"/>
          <w:sz w:val="24"/>
          <w:szCs w:val="24"/>
        </w:rPr>
        <w:t>will be live shortly</w:t>
      </w:r>
      <w:r w:rsidR="00A36C3C">
        <w:rPr>
          <w:color w:val="333333"/>
          <w:sz w:val="24"/>
          <w:szCs w:val="24"/>
        </w:rPr>
        <w:t>.</w:t>
      </w:r>
    </w:p>
    <w:p w14:paraId="0845794E" w14:textId="2F11DA25" w:rsidR="00376890" w:rsidRDefault="001B2A04">
      <w:pPr>
        <w:jc w:val="both"/>
        <w:rPr>
          <w:color w:val="333333"/>
          <w:sz w:val="24"/>
          <w:szCs w:val="24"/>
        </w:rPr>
      </w:pPr>
      <w:r>
        <w:rPr>
          <w:color w:val="333333"/>
          <w:sz w:val="24"/>
          <w:szCs w:val="24"/>
        </w:rPr>
        <w:t>Our</w:t>
      </w:r>
      <w:r w:rsidR="001B3EBE">
        <w:rPr>
          <w:color w:val="000000" w:themeColor="text1"/>
          <w:sz w:val="24"/>
          <w:szCs w:val="24"/>
        </w:rPr>
        <w:t xml:space="preserve"> </w:t>
      </w:r>
      <w:proofErr w:type="gramStart"/>
      <w:r w:rsidR="001B3EBE">
        <w:rPr>
          <w:color w:val="000000" w:themeColor="text1"/>
          <w:sz w:val="24"/>
          <w:szCs w:val="24"/>
        </w:rPr>
        <w:t>Committee</w:t>
      </w:r>
      <w:proofErr w:type="gramEnd"/>
      <w:r w:rsidR="001B3EBE">
        <w:rPr>
          <w:color w:val="000000" w:themeColor="text1"/>
          <w:sz w:val="24"/>
          <w:szCs w:val="24"/>
        </w:rPr>
        <w:t xml:space="preserve"> members </w:t>
      </w:r>
      <w:r w:rsidRPr="00AF5B50">
        <w:rPr>
          <w:color w:val="000000" w:themeColor="text1"/>
          <w:sz w:val="24"/>
          <w:szCs w:val="24"/>
        </w:rPr>
        <w:t xml:space="preserve">of WICL </w:t>
      </w:r>
      <w:r w:rsidR="001B3EBE">
        <w:rPr>
          <w:color w:val="000000" w:themeColor="text1"/>
          <w:sz w:val="24"/>
          <w:szCs w:val="24"/>
        </w:rPr>
        <w:t>Merseyside</w:t>
      </w:r>
      <w:r w:rsidRPr="00AF5B50">
        <w:rPr>
          <w:color w:val="000000" w:themeColor="text1"/>
          <w:sz w:val="24"/>
          <w:szCs w:val="24"/>
        </w:rPr>
        <w:t xml:space="preserve"> are listed below. We would love you to join us, please get in touch if you are interested. </w:t>
      </w:r>
      <w:r>
        <w:rPr>
          <w:color w:val="333333"/>
          <w:sz w:val="24"/>
          <w:szCs w:val="24"/>
        </w:rPr>
        <w:t xml:space="preserve">We are all committed in making this organisation a success and hope that you will join us in your support.  </w:t>
      </w:r>
    </w:p>
    <w:p w14:paraId="2CEE54B9" w14:textId="1CBB4D23" w:rsidR="00376890" w:rsidRPr="001B3EBE" w:rsidRDefault="001B2A04">
      <w:pPr>
        <w:jc w:val="both"/>
        <w:rPr>
          <w:color w:val="000000" w:themeColor="text1"/>
          <w:sz w:val="24"/>
          <w:szCs w:val="24"/>
        </w:rPr>
      </w:pPr>
      <w:r>
        <w:rPr>
          <w:sz w:val="24"/>
          <w:szCs w:val="24"/>
        </w:rPr>
        <w:t xml:space="preserve">We </w:t>
      </w:r>
      <w:r w:rsidR="00A14FFD">
        <w:rPr>
          <w:sz w:val="24"/>
          <w:szCs w:val="24"/>
        </w:rPr>
        <w:t>would very much like your firm/</w:t>
      </w:r>
      <w:r>
        <w:rPr>
          <w:sz w:val="24"/>
          <w:szCs w:val="24"/>
        </w:rPr>
        <w:t xml:space="preserve">organisation to become a sponsor of </w:t>
      </w:r>
      <w:r w:rsidRPr="00AF5B50">
        <w:rPr>
          <w:color w:val="000000" w:themeColor="text1"/>
          <w:sz w:val="24"/>
          <w:szCs w:val="24"/>
        </w:rPr>
        <w:t xml:space="preserve">WICL </w:t>
      </w:r>
      <w:r w:rsidR="001B3EBE">
        <w:rPr>
          <w:color w:val="000000" w:themeColor="text1"/>
          <w:sz w:val="24"/>
          <w:szCs w:val="24"/>
        </w:rPr>
        <w:t>Merseyside</w:t>
      </w:r>
      <w:r w:rsidR="00152AEB">
        <w:rPr>
          <w:color w:val="000000" w:themeColor="text1"/>
          <w:sz w:val="24"/>
          <w:szCs w:val="24"/>
        </w:rPr>
        <w:t xml:space="preserve">. We </w:t>
      </w:r>
      <w:r w:rsidRPr="00AF5B50">
        <w:rPr>
          <w:color w:val="000000" w:themeColor="text1"/>
          <w:sz w:val="24"/>
          <w:szCs w:val="24"/>
        </w:rPr>
        <w:t xml:space="preserve">currently have a three tier sponsorship system. </w:t>
      </w:r>
    </w:p>
    <w:p w14:paraId="4E350F7A" w14:textId="77777777" w:rsidR="00376890" w:rsidRDefault="001B2A04">
      <w:pPr>
        <w:jc w:val="both"/>
        <w:rPr>
          <w:b/>
          <w:sz w:val="24"/>
          <w:szCs w:val="24"/>
          <w:u w:val="single"/>
        </w:rPr>
      </w:pPr>
      <w:r>
        <w:rPr>
          <w:b/>
          <w:sz w:val="24"/>
          <w:szCs w:val="24"/>
          <w:u w:val="single"/>
        </w:rPr>
        <w:lastRenderedPageBreak/>
        <w:t xml:space="preserve">Tier 1 </w:t>
      </w:r>
    </w:p>
    <w:p w14:paraId="649FA617" w14:textId="77777777" w:rsidR="00376890" w:rsidRDefault="001B2A04">
      <w:pPr>
        <w:jc w:val="both"/>
        <w:rPr>
          <w:sz w:val="24"/>
          <w:szCs w:val="24"/>
        </w:rPr>
      </w:pPr>
      <w:r>
        <w:rPr>
          <w:sz w:val="24"/>
          <w:szCs w:val="24"/>
        </w:rPr>
        <w:t>Sponsorship fee:  £750 +</w:t>
      </w:r>
    </w:p>
    <w:p w14:paraId="5BB3BA56" w14:textId="27ADB157" w:rsidR="00376890" w:rsidRDefault="001B2A04">
      <w:pPr>
        <w:jc w:val="both"/>
        <w:rPr>
          <w:sz w:val="24"/>
          <w:szCs w:val="24"/>
        </w:rPr>
      </w:pPr>
      <w:r>
        <w:rPr>
          <w:sz w:val="24"/>
          <w:szCs w:val="24"/>
        </w:rPr>
        <w:t>Subscription at the highest level will allow your organisation to benefit from advertisement on our website with a logo and link to external website and pop ups at our launch and all public events.  Your logo will be used in any literature and advertising used to promote our organisation. In addition</w:t>
      </w:r>
      <w:r w:rsidR="00A14FFD">
        <w:rPr>
          <w:sz w:val="24"/>
          <w:szCs w:val="24"/>
        </w:rPr>
        <w:t>,</w:t>
      </w:r>
      <w:r>
        <w:rPr>
          <w:sz w:val="24"/>
          <w:szCs w:val="24"/>
        </w:rPr>
        <w:t xml:space="preserve"> members of your organisation will be offered a reduced annual membership fee.</w:t>
      </w:r>
    </w:p>
    <w:p w14:paraId="19006A5C" w14:textId="77777777" w:rsidR="00376890" w:rsidRDefault="00376890">
      <w:pPr>
        <w:jc w:val="both"/>
        <w:rPr>
          <w:b/>
          <w:sz w:val="24"/>
          <w:szCs w:val="24"/>
          <w:u w:val="single"/>
        </w:rPr>
      </w:pPr>
    </w:p>
    <w:p w14:paraId="3FFCFB3A" w14:textId="77777777" w:rsidR="00376890" w:rsidRDefault="001B2A04">
      <w:pPr>
        <w:jc w:val="both"/>
        <w:rPr>
          <w:b/>
          <w:sz w:val="24"/>
          <w:szCs w:val="24"/>
          <w:u w:val="single"/>
        </w:rPr>
      </w:pPr>
      <w:r>
        <w:rPr>
          <w:b/>
          <w:sz w:val="24"/>
          <w:szCs w:val="24"/>
          <w:u w:val="single"/>
        </w:rPr>
        <w:t xml:space="preserve">Tier 2 </w:t>
      </w:r>
    </w:p>
    <w:p w14:paraId="673EB590" w14:textId="77777777" w:rsidR="00376890" w:rsidRDefault="001B2A04">
      <w:pPr>
        <w:jc w:val="both"/>
        <w:rPr>
          <w:sz w:val="24"/>
          <w:szCs w:val="24"/>
        </w:rPr>
      </w:pPr>
      <w:r>
        <w:rPr>
          <w:sz w:val="24"/>
          <w:szCs w:val="24"/>
        </w:rPr>
        <w:t>Sponsorship fee: £500</w:t>
      </w:r>
    </w:p>
    <w:p w14:paraId="6BC838D1" w14:textId="4D792C19" w:rsidR="00376890" w:rsidRDefault="001B2A04">
      <w:pPr>
        <w:jc w:val="both"/>
        <w:rPr>
          <w:sz w:val="24"/>
          <w:szCs w:val="24"/>
        </w:rPr>
      </w:pPr>
      <w:r>
        <w:rPr>
          <w:sz w:val="24"/>
          <w:szCs w:val="24"/>
        </w:rPr>
        <w:t>Subscription at this level will allow advertising on our website with a logo and link to your external website and reference and support to your firm in any literature and advertising used to promote our organisation. In addition</w:t>
      </w:r>
      <w:r w:rsidR="00A14FFD">
        <w:rPr>
          <w:sz w:val="24"/>
          <w:szCs w:val="24"/>
        </w:rPr>
        <w:t>,</w:t>
      </w:r>
      <w:r>
        <w:rPr>
          <w:sz w:val="24"/>
          <w:szCs w:val="24"/>
        </w:rPr>
        <w:t xml:space="preserve"> members of your organisation will be offered a reduced annual membership fee.</w:t>
      </w:r>
    </w:p>
    <w:p w14:paraId="7B388C27" w14:textId="77777777" w:rsidR="00376890" w:rsidRDefault="00376890">
      <w:pPr>
        <w:ind w:left="60"/>
        <w:jc w:val="both"/>
        <w:rPr>
          <w:sz w:val="24"/>
          <w:szCs w:val="24"/>
        </w:rPr>
      </w:pPr>
    </w:p>
    <w:p w14:paraId="4365B977" w14:textId="77777777" w:rsidR="00376890" w:rsidRDefault="001B2A04">
      <w:pPr>
        <w:jc w:val="both"/>
        <w:rPr>
          <w:b/>
          <w:sz w:val="24"/>
          <w:szCs w:val="24"/>
          <w:u w:val="single"/>
        </w:rPr>
      </w:pPr>
      <w:r>
        <w:rPr>
          <w:b/>
          <w:sz w:val="24"/>
          <w:szCs w:val="24"/>
          <w:u w:val="single"/>
        </w:rPr>
        <w:t xml:space="preserve">Tier 3 </w:t>
      </w:r>
    </w:p>
    <w:p w14:paraId="3088E977" w14:textId="77777777" w:rsidR="00376890" w:rsidRDefault="001B2A04">
      <w:pPr>
        <w:jc w:val="both"/>
        <w:rPr>
          <w:sz w:val="24"/>
          <w:szCs w:val="24"/>
        </w:rPr>
      </w:pPr>
      <w:r>
        <w:rPr>
          <w:sz w:val="24"/>
          <w:szCs w:val="24"/>
        </w:rPr>
        <w:t xml:space="preserve">Sponsorship fee: £250 </w:t>
      </w:r>
    </w:p>
    <w:p w14:paraId="0F714EE7" w14:textId="77777777" w:rsidR="00376890" w:rsidRDefault="001B2A04">
      <w:pPr>
        <w:jc w:val="both"/>
        <w:rPr>
          <w:sz w:val="24"/>
          <w:szCs w:val="24"/>
        </w:rPr>
      </w:pPr>
      <w:r>
        <w:rPr>
          <w:sz w:val="24"/>
          <w:szCs w:val="24"/>
        </w:rPr>
        <w:t xml:space="preserve">Subscription at this level will offer members of your organisation a reduced annual membership fee and advertising on our website using your logo. </w:t>
      </w:r>
    </w:p>
    <w:p w14:paraId="08ECB123" w14:textId="77777777" w:rsidR="00376890" w:rsidRDefault="00376890">
      <w:pPr>
        <w:jc w:val="both"/>
        <w:rPr>
          <w:sz w:val="24"/>
          <w:szCs w:val="24"/>
        </w:rPr>
      </w:pPr>
    </w:p>
    <w:p w14:paraId="7B544E8C" w14:textId="77777777" w:rsidR="00376890" w:rsidRDefault="001B2A04">
      <w:pPr>
        <w:jc w:val="both"/>
        <w:rPr>
          <w:sz w:val="24"/>
          <w:szCs w:val="24"/>
        </w:rPr>
      </w:pPr>
      <w:r>
        <w:rPr>
          <w:sz w:val="24"/>
          <w:szCs w:val="24"/>
        </w:rPr>
        <w:t xml:space="preserve">We are very excited about this organisation and hope that you will consider our proposal and contact us directly if you have any questions about it.  </w:t>
      </w:r>
    </w:p>
    <w:p w14:paraId="6C5651F5" w14:textId="77777777" w:rsidR="00376890" w:rsidRDefault="001B2A04">
      <w:pPr>
        <w:jc w:val="both"/>
        <w:rPr>
          <w:sz w:val="24"/>
          <w:szCs w:val="24"/>
        </w:rPr>
      </w:pPr>
      <w:r>
        <w:rPr>
          <w:sz w:val="24"/>
          <w:szCs w:val="24"/>
        </w:rPr>
        <w:t>We very much look forward to hearing from you.</w:t>
      </w:r>
    </w:p>
    <w:p w14:paraId="46932302" w14:textId="77777777" w:rsidR="00376890" w:rsidRDefault="001B2A04">
      <w:pPr>
        <w:jc w:val="both"/>
        <w:rPr>
          <w:sz w:val="24"/>
          <w:szCs w:val="24"/>
        </w:rPr>
      </w:pPr>
      <w:r>
        <w:rPr>
          <w:sz w:val="24"/>
          <w:szCs w:val="24"/>
        </w:rPr>
        <w:t xml:space="preserve">Yours faithfully </w:t>
      </w:r>
    </w:p>
    <w:p w14:paraId="15B2D913" w14:textId="77777777" w:rsidR="00376890" w:rsidRDefault="00376890">
      <w:pPr>
        <w:pBdr>
          <w:top w:val="nil"/>
          <w:left w:val="nil"/>
          <w:bottom w:val="nil"/>
          <w:right w:val="nil"/>
          <w:between w:val="nil"/>
        </w:pBdr>
        <w:spacing w:after="0" w:line="240" w:lineRule="auto"/>
        <w:jc w:val="both"/>
        <w:rPr>
          <w:color w:val="000000"/>
          <w:sz w:val="24"/>
          <w:szCs w:val="24"/>
        </w:rPr>
      </w:pPr>
    </w:p>
    <w:p w14:paraId="69A5D283" w14:textId="5EAFB3A2" w:rsidR="00E63D36" w:rsidRPr="00E63D36" w:rsidRDefault="001B2A04" w:rsidP="0032267F">
      <w:pPr>
        <w:rPr>
          <w:b/>
          <w:sz w:val="24"/>
          <w:szCs w:val="24"/>
        </w:rPr>
      </w:pPr>
      <w:r>
        <w:rPr>
          <w:b/>
          <w:sz w:val="24"/>
          <w:szCs w:val="24"/>
        </w:rPr>
        <w:t>The Funding Committee at Women in Criminal Law</w:t>
      </w:r>
      <w:r w:rsidR="00E63D36">
        <w:rPr>
          <w:b/>
          <w:sz w:val="24"/>
          <w:szCs w:val="24"/>
        </w:rPr>
        <w:t xml:space="preserve"> Merseyside</w:t>
      </w:r>
    </w:p>
    <w:p w14:paraId="6C3372A4" w14:textId="77777777" w:rsidR="001B3EBE" w:rsidRDefault="001B3EBE" w:rsidP="001B3EBE">
      <w:pPr>
        <w:rPr>
          <w:b/>
          <w:color w:val="000000" w:themeColor="text1"/>
          <w:sz w:val="24"/>
          <w:szCs w:val="24"/>
        </w:rPr>
      </w:pPr>
    </w:p>
    <w:p w14:paraId="5AF9579D" w14:textId="77777777" w:rsidR="00E63D36" w:rsidRDefault="00E63D36" w:rsidP="001B3EBE">
      <w:pPr>
        <w:rPr>
          <w:b/>
          <w:color w:val="000000" w:themeColor="text1"/>
          <w:sz w:val="24"/>
          <w:szCs w:val="24"/>
        </w:rPr>
      </w:pPr>
    </w:p>
    <w:p w14:paraId="4977941E" w14:textId="77777777" w:rsidR="00E63D36" w:rsidRDefault="00E63D36" w:rsidP="001B3EBE">
      <w:pPr>
        <w:rPr>
          <w:b/>
          <w:color w:val="000000" w:themeColor="text1"/>
          <w:sz w:val="24"/>
          <w:szCs w:val="24"/>
        </w:rPr>
      </w:pPr>
    </w:p>
    <w:p w14:paraId="25E98565" w14:textId="77777777" w:rsidR="00E63D36" w:rsidRDefault="00E63D36" w:rsidP="001B3EBE">
      <w:pPr>
        <w:rPr>
          <w:b/>
          <w:color w:val="000000" w:themeColor="text1"/>
          <w:sz w:val="24"/>
          <w:szCs w:val="24"/>
        </w:rPr>
      </w:pPr>
    </w:p>
    <w:p w14:paraId="2410214C" w14:textId="182A9B3E" w:rsidR="0032267F" w:rsidRPr="00E012C1" w:rsidRDefault="001B3EBE" w:rsidP="00E63D36">
      <w:pPr>
        <w:jc w:val="center"/>
        <w:rPr>
          <w:b/>
          <w:color w:val="000000" w:themeColor="text1"/>
          <w:sz w:val="24"/>
          <w:szCs w:val="24"/>
        </w:rPr>
      </w:pPr>
      <w:r w:rsidRPr="00CF5F1C">
        <w:rPr>
          <w:b/>
          <w:color w:val="000000" w:themeColor="text1"/>
          <w:sz w:val="24"/>
          <w:szCs w:val="24"/>
        </w:rPr>
        <w:lastRenderedPageBreak/>
        <w:t xml:space="preserve">The </w:t>
      </w:r>
      <w:r>
        <w:rPr>
          <w:b/>
          <w:color w:val="000000" w:themeColor="text1"/>
          <w:sz w:val="24"/>
          <w:szCs w:val="24"/>
        </w:rPr>
        <w:t>Committee</w:t>
      </w:r>
      <w:r w:rsidRPr="00CF5F1C">
        <w:rPr>
          <w:b/>
          <w:color w:val="000000" w:themeColor="text1"/>
          <w:sz w:val="24"/>
          <w:szCs w:val="24"/>
        </w:rPr>
        <w:t xml:space="preserve"> members of WICL </w:t>
      </w:r>
      <w:r>
        <w:rPr>
          <w:b/>
          <w:color w:val="000000" w:themeColor="text1"/>
          <w:sz w:val="24"/>
          <w:szCs w:val="24"/>
        </w:rPr>
        <w:t>Merseyside</w:t>
      </w:r>
    </w:p>
    <w:p w14:paraId="34A5632F" w14:textId="1CB30654" w:rsidR="00821693" w:rsidRPr="004F2A95" w:rsidRDefault="00821693" w:rsidP="00E63D36">
      <w:pPr>
        <w:spacing w:line="240" w:lineRule="auto"/>
        <w:jc w:val="both"/>
        <w:rPr>
          <w:sz w:val="20"/>
          <w:szCs w:val="20"/>
        </w:rPr>
      </w:pPr>
      <w:r w:rsidRPr="004F2A95">
        <w:rPr>
          <w:sz w:val="20"/>
          <w:szCs w:val="20"/>
        </w:rPr>
        <w:t>Katy Appleton, 7 Harrington Street Chambers</w:t>
      </w:r>
    </w:p>
    <w:p w14:paraId="47DAC43C" w14:textId="77777777" w:rsidR="00821693" w:rsidRPr="004F2A95" w:rsidRDefault="00821693" w:rsidP="00E63D36">
      <w:pPr>
        <w:spacing w:line="240" w:lineRule="auto"/>
        <w:jc w:val="both"/>
        <w:rPr>
          <w:sz w:val="20"/>
          <w:szCs w:val="20"/>
        </w:rPr>
      </w:pPr>
      <w:r w:rsidRPr="004F2A95">
        <w:rPr>
          <w:sz w:val="20"/>
          <w:szCs w:val="20"/>
        </w:rPr>
        <w:t>Louise McCloskey, 7 Harrington Street Chambers</w:t>
      </w:r>
    </w:p>
    <w:p w14:paraId="2EA71A8C" w14:textId="77777777" w:rsidR="00821693" w:rsidRPr="004F2A95" w:rsidRDefault="00821693" w:rsidP="00E63D36">
      <w:pPr>
        <w:spacing w:line="240" w:lineRule="auto"/>
        <w:jc w:val="both"/>
        <w:rPr>
          <w:sz w:val="20"/>
          <w:szCs w:val="20"/>
        </w:rPr>
      </w:pPr>
      <w:r w:rsidRPr="004F2A95">
        <w:rPr>
          <w:sz w:val="20"/>
          <w:szCs w:val="20"/>
        </w:rPr>
        <w:t>Fiona McNeill, Exchange Chambers</w:t>
      </w:r>
    </w:p>
    <w:p w14:paraId="5BB24426" w14:textId="77777777" w:rsidR="00821693" w:rsidRPr="004F2A95" w:rsidRDefault="00821693" w:rsidP="00E63D36">
      <w:pPr>
        <w:spacing w:line="240" w:lineRule="auto"/>
        <w:jc w:val="both"/>
        <w:rPr>
          <w:sz w:val="20"/>
          <w:szCs w:val="20"/>
        </w:rPr>
      </w:pPr>
      <w:r w:rsidRPr="004F2A95">
        <w:rPr>
          <w:sz w:val="20"/>
          <w:szCs w:val="20"/>
        </w:rPr>
        <w:t xml:space="preserve">HHJ Elizabeth Nicholls, Judiciary </w:t>
      </w:r>
    </w:p>
    <w:p w14:paraId="60ED5718" w14:textId="5D7CFBC9" w:rsidR="00821693" w:rsidRPr="004F2A95" w:rsidRDefault="00821693" w:rsidP="00E63D36">
      <w:pPr>
        <w:spacing w:line="240" w:lineRule="auto"/>
        <w:jc w:val="both"/>
        <w:rPr>
          <w:sz w:val="20"/>
          <w:szCs w:val="20"/>
        </w:rPr>
      </w:pPr>
      <w:r w:rsidRPr="004F2A95">
        <w:rPr>
          <w:sz w:val="20"/>
          <w:szCs w:val="20"/>
        </w:rPr>
        <w:t>HHJ Louise Brandon, Judiciary </w:t>
      </w:r>
    </w:p>
    <w:p w14:paraId="0C332623" w14:textId="77777777" w:rsidR="00821693" w:rsidRPr="004F2A95" w:rsidRDefault="00821693" w:rsidP="00E63D36">
      <w:pPr>
        <w:spacing w:line="240" w:lineRule="auto"/>
        <w:jc w:val="both"/>
        <w:rPr>
          <w:sz w:val="20"/>
          <w:szCs w:val="20"/>
        </w:rPr>
      </w:pPr>
      <w:r w:rsidRPr="004F2A95">
        <w:rPr>
          <w:sz w:val="20"/>
          <w:szCs w:val="20"/>
        </w:rPr>
        <w:t>Anna Duke, Davison Flynn &amp; Duke Solicitors</w:t>
      </w:r>
    </w:p>
    <w:p w14:paraId="214ACE34" w14:textId="77777777" w:rsidR="00821693" w:rsidRPr="004F2A95" w:rsidRDefault="00821693" w:rsidP="00E63D36">
      <w:pPr>
        <w:spacing w:line="240" w:lineRule="auto"/>
        <w:jc w:val="both"/>
        <w:rPr>
          <w:sz w:val="20"/>
          <w:szCs w:val="20"/>
        </w:rPr>
      </w:pPr>
      <w:r w:rsidRPr="004F2A95">
        <w:rPr>
          <w:sz w:val="20"/>
          <w:szCs w:val="20"/>
        </w:rPr>
        <w:t xml:space="preserve">Clare Fletcher, Brodie Jackson Canter Solicitors </w:t>
      </w:r>
    </w:p>
    <w:p w14:paraId="4DD5714A" w14:textId="77777777" w:rsidR="00821693" w:rsidRPr="004F2A95" w:rsidRDefault="00821693" w:rsidP="00E63D36">
      <w:pPr>
        <w:spacing w:line="240" w:lineRule="auto"/>
        <w:jc w:val="both"/>
        <w:rPr>
          <w:sz w:val="20"/>
          <w:szCs w:val="20"/>
        </w:rPr>
      </w:pPr>
      <w:r w:rsidRPr="004F2A95">
        <w:rPr>
          <w:sz w:val="20"/>
          <w:szCs w:val="20"/>
        </w:rPr>
        <w:t>Kate Gaskell, CPS</w:t>
      </w:r>
    </w:p>
    <w:p w14:paraId="1067F9E7" w14:textId="77777777" w:rsidR="00821693" w:rsidRPr="004F2A95" w:rsidRDefault="00821693" w:rsidP="00E63D36">
      <w:pPr>
        <w:spacing w:line="240" w:lineRule="auto"/>
        <w:jc w:val="both"/>
        <w:rPr>
          <w:sz w:val="20"/>
          <w:szCs w:val="20"/>
        </w:rPr>
      </w:pPr>
      <w:r w:rsidRPr="004F2A95">
        <w:rPr>
          <w:sz w:val="20"/>
          <w:szCs w:val="20"/>
        </w:rPr>
        <w:t>Sahar Handford, Winley Ford Solicitors</w:t>
      </w:r>
    </w:p>
    <w:p w14:paraId="7FEADA79" w14:textId="77777777" w:rsidR="00821693" w:rsidRPr="004F2A95" w:rsidRDefault="00821693" w:rsidP="00E63D36">
      <w:pPr>
        <w:spacing w:line="240" w:lineRule="auto"/>
        <w:jc w:val="both"/>
        <w:rPr>
          <w:sz w:val="20"/>
          <w:szCs w:val="20"/>
        </w:rPr>
      </w:pPr>
      <w:r w:rsidRPr="004F2A95">
        <w:rPr>
          <w:sz w:val="20"/>
          <w:szCs w:val="20"/>
        </w:rPr>
        <w:t>Rachel Kehoe, 7 Harrington Street Chambers</w:t>
      </w:r>
    </w:p>
    <w:p w14:paraId="097B0BB4" w14:textId="5C2D3A8C" w:rsidR="00BC4D87" w:rsidRPr="004F2A95" w:rsidRDefault="00BC4D87" w:rsidP="00E63D36">
      <w:pPr>
        <w:spacing w:line="240" w:lineRule="auto"/>
        <w:jc w:val="both"/>
        <w:rPr>
          <w:sz w:val="20"/>
          <w:szCs w:val="20"/>
        </w:rPr>
      </w:pPr>
      <w:r w:rsidRPr="004F2A95">
        <w:rPr>
          <w:sz w:val="20"/>
          <w:szCs w:val="20"/>
        </w:rPr>
        <w:t>HHJ Charlotte Crangle, Judiciary</w:t>
      </w:r>
    </w:p>
    <w:p w14:paraId="6FCC3FB4" w14:textId="2C96948F" w:rsidR="00821693" w:rsidRPr="004F2A95" w:rsidRDefault="00821693" w:rsidP="00E63D36">
      <w:pPr>
        <w:spacing w:line="240" w:lineRule="auto"/>
        <w:jc w:val="both"/>
        <w:rPr>
          <w:sz w:val="20"/>
          <w:szCs w:val="20"/>
        </w:rPr>
      </w:pPr>
      <w:r w:rsidRPr="004F2A95">
        <w:rPr>
          <w:sz w:val="20"/>
          <w:szCs w:val="20"/>
        </w:rPr>
        <w:t>HHJ Katherine Pierpoint, Judiciary</w:t>
      </w:r>
    </w:p>
    <w:p w14:paraId="75E4F9FC" w14:textId="77777777" w:rsidR="00821693" w:rsidRPr="004F2A95" w:rsidRDefault="00821693" w:rsidP="00E63D36">
      <w:pPr>
        <w:spacing w:line="240" w:lineRule="auto"/>
        <w:jc w:val="both"/>
        <w:rPr>
          <w:sz w:val="20"/>
          <w:szCs w:val="20"/>
        </w:rPr>
      </w:pPr>
      <w:r w:rsidRPr="004F2A95">
        <w:rPr>
          <w:sz w:val="20"/>
          <w:szCs w:val="20"/>
        </w:rPr>
        <w:t>Holly Menary, 7 Harrington Street Chambers</w:t>
      </w:r>
    </w:p>
    <w:p w14:paraId="6C5740EA" w14:textId="77777777" w:rsidR="00821693" w:rsidRPr="004F2A95" w:rsidRDefault="00821693" w:rsidP="00E63D36">
      <w:pPr>
        <w:spacing w:line="240" w:lineRule="auto"/>
        <w:jc w:val="both"/>
        <w:rPr>
          <w:sz w:val="20"/>
          <w:szCs w:val="20"/>
        </w:rPr>
      </w:pPr>
      <w:r w:rsidRPr="004F2A95">
        <w:rPr>
          <w:sz w:val="20"/>
          <w:szCs w:val="20"/>
        </w:rPr>
        <w:t xml:space="preserve">Simran </w:t>
      </w:r>
      <w:proofErr w:type="spellStart"/>
      <w:r w:rsidRPr="004F2A95">
        <w:rPr>
          <w:sz w:val="20"/>
          <w:szCs w:val="20"/>
        </w:rPr>
        <w:t>Garcha</w:t>
      </w:r>
      <w:proofErr w:type="spellEnd"/>
      <w:r w:rsidRPr="004F2A95">
        <w:rPr>
          <w:sz w:val="20"/>
          <w:szCs w:val="20"/>
        </w:rPr>
        <w:t xml:space="preserve">, </w:t>
      </w:r>
      <w:proofErr w:type="spellStart"/>
      <w:r w:rsidRPr="004F2A95">
        <w:rPr>
          <w:sz w:val="20"/>
          <w:szCs w:val="20"/>
        </w:rPr>
        <w:t>Chavasse</w:t>
      </w:r>
      <w:proofErr w:type="spellEnd"/>
      <w:r w:rsidRPr="004F2A95">
        <w:rPr>
          <w:sz w:val="20"/>
          <w:szCs w:val="20"/>
        </w:rPr>
        <w:t xml:space="preserve"> Chambers</w:t>
      </w:r>
    </w:p>
    <w:p w14:paraId="6A624153" w14:textId="77777777" w:rsidR="00821693" w:rsidRPr="004F2A95" w:rsidRDefault="00821693" w:rsidP="00E63D36">
      <w:pPr>
        <w:spacing w:line="240" w:lineRule="auto"/>
        <w:jc w:val="both"/>
        <w:rPr>
          <w:sz w:val="20"/>
          <w:szCs w:val="20"/>
        </w:rPr>
      </w:pPr>
      <w:r w:rsidRPr="004F2A95">
        <w:rPr>
          <w:sz w:val="20"/>
          <w:szCs w:val="20"/>
        </w:rPr>
        <w:t>Claire Parrott, Tuckers Solicitors</w:t>
      </w:r>
    </w:p>
    <w:p w14:paraId="5670F1C8" w14:textId="77777777" w:rsidR="00821693" w:rsidRPr="004F2A95" w:rsidRDefault="00821693" w:rsidP="00E63D36">
      <w:pPr>
        <w:spacing w:line="240" w:lineRule="auto"/>
        <w:jc w:val="both"/>
        <w:rPr>
          <w:sz w:val="20"/>
          <w:szCs w:val="20"/>
        </w:rPr>
      </w:pPr>
      <w:r w:rsidRPr="004F2A95">
        <w:rPr>
          <w:sz w:val="20"/>
          <w:szCs w:val="20"/>
        </w:rPr>
        <w:t>Olivia Cristinacce-Travis, CPS</w:t>
      </w:r>
    </w:p>
    <w:p w14:paraId="45F85D53" w14:textId="68B4C2A7" w:rsidR="00821693" w:rsidRPr="004F2A95" w:rsidRDefault="00821693" w:rsidP="00E63D36">
      <w:pPr>
        <w:spacing w:line="240" w:lineRule="auto"/>
        <w:jc w:val="both"/>
        <w:rPr>
          <w:sz w:val="20"/>
          <w:szCs w:val="20"/>
        </w:rPr>
      </w:pPr>
      <w:r w:rsidRPr="004F2A95">
        <w:rPr>
          <w:sz w:val="20"/>
          <w:szCs w:val="20"/>
        </w:rPr>
        <w:t>Marcella Salter, Bell Lamb and Joynson Solicitors</w:t>
      </w:r>
    </w:p>
    <w:p w14:paraId="6421008F" w14:textId="77777777" w:rsidR="00821693" w:rsidRPr="004F2A95" w:rsidRDefault="00821693" w:rsidP="00E63D36">
      <w:pPr>
        <w:spacing w:line="240" w:lineRule="auto"/>
        <w:jc w:val="both"/>
        <w:rPr>
          <w:sz w:val="20"/>
          <w:szCs w:val="20"/>
        </w:rPr>
      </w:pPr>
      <w:r w:rsidRPr="004F2A95">
        <w:rPr>
          <w:sz w:val="20"/>
          <w:szCs w:val="20"/>
        </w:rPr>
        <w:t>Sinead Fearon, RMNJ Solicitors</w:t>
      </w:r>
    </w:p>
    <w:p w14:paraId="611F4BC2" w14:textId="58FBB946" w:rsidR="00821693" w:rsidRPr="004F2A95" w:rsidRDefault="00821693" w:rsidP="00E63D36">
      <w:pPr>
        <w:spacing w:line="240" w:lineRule="auto"/>
        <w:jc w:val="both"/>
        <w:rPr>
          <w:sz w:val="20"/>
          <w:szCs w:val="20"/>
        </w:rPr>
      </w:pPr>
      <w:r w:rsidRPr="004F2A95">
        <w:rPr>
          <w:sz w:val="20"/>
          <w:szCs w:val="20"/>
        </w:rPr>
        <w:t>Megan Cox, 7 Harrington Street Chambers</w:t>
      </w:r>
    </w:p>
    <w:p w14:paraId="08AA3B34" w14:textId="5275D7C6" w:rsidR="00821693" w:rsidRPr="004F2A95" w:rsidRDefault="00821693" w:rsidP="00E63D36">
      <w:pPr>
        <w:spacing w:line="240" w:lineRule="auto"/>
        <w:jc w:val="both"/>
        <w:rPr>
          <w:sz w:val="20"/>
          <w:szCs w:val="20"/>
        </w:rPr>
      </w:pPr>
      <w:r w:rsidRPr="004F2A95">
        <w:rPr>
          <w:sz w:val="20"/>
          <w:szCs w:val="20"/>
        </w:rPr>
        <w:t xml:space="preserve">Olivia Belle, </w:t>
      </w:r>
      <w:proofErr w:type="spellStart"/>
      <w:r w:rsidRPr="004F2A95">
        <w:rPr>
          <w:sz w:val="20"/>
          <w:szCs w:val="20"/>
        </w:rPr>
        <w:t>Chavasse</w:t>
      </w:r>
      <w:proofErr w:type="spellEnd"/>
      <w:r w:rsidRPr="004F2A95">
        <w:rPr>
          <w:sz w:val="20"/>
          <w:szCs w:val="20"/>
        </w:rPr>
        <w:t xml:space="preserve"> Chambers</w:t>
      </w:r>
    </w:p>
    <w:p w14:paraId="05ADF8AF" w14:textId="7CA765A1" w:rsidR="00821693" w:rsidRPr="004F2A95" w:rsidRDefault="00821693" w:rsidP="00E63D36">
      <w:pPr>
        <w:spacing w:line="240" w:lineRule="auto"/>
        <w:jc w:val="both"/>
        <w:rPr>
          <w:sz w:val="20"/>
          <w:szCs w:val="20"/>
        </w:rPr>
      </w:pPr>
      <w:r w:rsidRPr="004F2A95">
        <w:rPr>
          <w:sz w:val="20"/>
          <w:szCs w:val="20"/>
        </w:rPr>
        <w:t>Emily Land, 7 Harrington Street Chambers</w:t>
      </w:r>
    </w:p>
    <w:p w14:paraId="7E2A0D4A" w14:textId="77777777" w:rsidR="00821693" w:rsidRPr="004F2A95" w:rsidRDefault="00821693" w:rsidP="00E63D36">
      <w:pPr>
        <w:spacing w:line="240" w:lineRule="auto"/>
        <w:jc w:val="both"/>
        <w:rPr>
          <w:sz w:val="20"/>
          <w:szCs w:val="20"/>
        </w:rPr>
      </w:pPr>
      <w:r w:rsidRPr="004F2A95">
        <w:rPr>
          <w:sz w:val="20"/>
          <w:szCs w:val="20"/>
        </w:rPr>
        <w:t xml:space="preserve">Joanne Daniels, </w:t>
      </w:r>
      <w:proofErr w:type="spellStart"/>
      <w:r w:rsidRPr="004F2A95">
        <w:rPr>
          <w:sz w:val="20"/>
          <w:szCs w:val="20"/>
        </w:rPr>
        <w:t>Chavasse</w:t>
      </w:r>
      <w:proofErr w:type="spellEnd"/>
      <w:r w:rsidRPr="004F2A95">
        <w:rPr>
          <w:sz w:val="20"/>
          <w:szCs w:val="20"/>
        </w:rPr>
        <w:t xml:space="preserve"> Chambers</w:t>
      </w:r>
    </w:p>
    <w:p w14:paraId="2E4CC72C" w14:textId="3089BAF8" w:rsidR="00821693" w:rsidRPr="004F2A95" w:rsidRDefault="00821693" w:rsidP="00E63D36">
      <w:pPr>
        <w:spacing w:line="240" w:lineRule="auto"/>
        <w:jc w:val="both"/>
        <w:rPr>
          <w:sz w:val="20"/>
          <w:szCs w:val="20"/>
        </w:rPr>
      </w:pPr>
      <w:r w:rsidRPr="004F2A95">
        <w:rPr>
          <w:sz w:val="20"/>
          <w:szCs w:val="20"/>
        </w:rPr>
        <w:t>Isabella Denn-White, 7 Harrington Street Chambers</w:t>
      </w:r>
    </w:p>
    <w:p w14:paraId="52819D0E" w14:textId="61BF6B76" w:rsidR="00821693" w:rsidRPr="004F2A95" w:rsidRDefault="00821693" w:rsidP="00E63D36">
      <w:pPr>
        <w:spacing w:line="240" w:lineRule="auto"/>
        <w:jc w:val="both"/>
        <w:rPr>
          <w:sz w:val="20"/>
          <w:szCs w:val="20"/>
        </w:rPr>
      </w:pPr>
      <w:proofErr w:type="spellStart"/>
      <w:r w:rsidRPr="004F2A95">
        <w:rPr>
          <w:sz w:val="20"/>
          <w:szCs w:val="20"/>
        </w:rPr>
        <w:t>Nardeen</w:t>
      </w:r>
      <w:proofErr w:type="spellEnd"/>
      <w:r w:rsidRPr="004F2A95">
        <w:rPr>
          <w:sz w:val="20"/>
          <w:szCs w:val="20"/>
        </w:rPr>
        <w:t xml:space="preserve"> Nemat, CPS</w:t>
      </w:r>
    </w:p>
    <w:p w14:paraId="5172F328" w14:textId="288A6E8A" w:rsidR="00821693" w:rsidRPr="004F2A95" w:rsidRDefault="00E63D36" w:rsidP="00E63D36">
      <w:pPr>
        <w:spacing w:line="240" w:lineRule="auto"/>
        <w:jc w:val="both"/>
        <w:rPr>
          <w:sz w:val="20"/>
          <w:szCs w:val="20"/>
        </w:rPr>
      </w:pPr>
      <w:r w:rsidRPr="004F2A95">
        <w:rPr>
          <w:noProof/>
          <w:sz w:val="20"/>
          <w:szCs w:val="20"/>
        </w:rPr>
        <w:drawing>
          <wp:anchor distT="0" distB="0" distL="114300" distR="114300" simplePos="0" relativeHeight="251659264" behindDoc="1" locked="0" layoutInCell="1" allowOverlap="1" wp14:anchorId="3472D5ED" wp14:editId="27C989D8">
            <wp:simplePos x="0" y="0"/>
            <wp:positionH relativeFrom="column">
              <wp:posOffset>3701587</wp:posOffset>
            </wp:positionH>
            <wp:positionV relativeFrom="paragraph">
              <wp:posOffset>-49591</wp:posOffset>
            </wp:positionV>
            <wp:extent cx="2383155" cy="1428750"/>
            <wp:effectExtent l="0" t="0" r="0" b="0"/>
            <wp:wrapTight wrapText="bothSides">
              <wp:wrapPolygon edited="0">
                <wp:start x="0" y="0"/>
                <wp:lineTo x="0" y="21312"/>
                <wp:lineTo x="21410" y="21312"/>
                <wp:lineTo x="21410" y="0"/>
                <wp:lineTo x="0" y="0"/>
              </wp:wrapPolygon>
            </wp:wrapTight>
            <wp:docPr id="118381521" name="Picture 2" descr="A logo for women criminal la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1521" name="Picture 2" descr="A logo for women criminal law&#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3155" cy="1428750"/>
                    </a:xfrm>
                    <a:prstGeom prst="rect">
                      <a:avLst/>
                    </a:prstGeom>
                    <a:noFill/>
                    <a:ln>
                      <a:noFill/>
                    </a:ln>
                  </pic:spPr>
                </pic:pic>
              </a:graphicData>
            </a:graphic>
            <wp14:sizeRelV relativeFrom="margin">
              <wp14:pctHeight>0</wp14:pctHeight>
            </wp14:sizeRelV>
          </wp:anchor>
        </w:drawing>
      </w:r>
      <w:r w:rsidR="00821693" w:rsidRPr="004F2A95">
        <w:rPr>
          <w:sz w:val="20"/>
          <w:szCs w:val="20"/>
        </w:rPr>
        <w:t>Carole Clarke, Laurence Lee &amp; Co Solicitors</w:t>
      </w:r>
    </w:p>
    <w:p w14:paraId="41E733E7" w14:textId="77777777" w:rsidR="00821693" w:rsidRPr="004F2A95" w:rsidRDefault="00821693" w:rsidP="00E63D36">
      <w:pPr>
        <w:spacing w:line="240" w:lineRule="auto"/>
        <w:jc w:val="both"/>
        <w:rPr>
          <w:sz w:val="20"/>
          <w:szCs w:val="20"/>
        </w:rPr>
      </w:pPr>
      <w:r w:rsidRPr="004F2A95">
        <w:rPr>
          <w:sz w:val="20"/>
          <w:szCs w:val="20"/>
        </w:rPr>
        <w:t>Alex Gelling, Tuckers Solicitors</w:t>
      </w:r>
    </w:p>
    <w:p w14:paraId="6EEC0C3E" w14:textId="40B9DD32" w:rsidR="00821693" w:rsidRPr="004F2A95" w:rsidRDefault="00821693" w:rsidP="00E63D36">
      <w:pPr>
        <w:spacing w:line="240" w:lineRule="auto"/>
        <w:jc w:val="both"/>
        <w:rPr>
          <w:sz w:val="20"/>
          <w:szCs w:val="20"/>
        </w:rPr>
      </w:pPr>
      <w:r w:rsidRPr="004F2A95">
        <w:rPr>
          <w:sz w:val="20"/>
          <w:szCs w:val="20"/>
        </w:rPr>
        <w:t>Ella Lacey, Cobleys Solicitors</w:t>
      </w:r>
    </w:p>
    <w:p w14:paraId="60A1972D" w14:textId="31F502B9" w:rsidR="00821693" w:rsidRPr="004F2A95" w:rsidRDefault="00821693" w:rsidP="00E63D36">
      <w:pPr>
        <w:spacing w:line="240" w:lineRule="auto"/>
        <w:jc w:val="both"/>
        <w:rPr>
          <w:sz w:val="20"/>
          <w:szCs w:val="20"/>
        </w:rPr>
      </w:pPr>
      <w:r w:rsidRPr="004F2A95">
        <w:rPr>
          <w:sz w:val="20"/>
          <w:szCs w:val="20"/>
        </w:rPr>
        <w:t>Jayne Morris, CPS</w:t>
      </w:r>
    </w:p>
    <w:p w14:paraId="20787D14" w14:textId="31C43CD7" w:rsidR="00CF5F1C" w:rsidRPr="004F2A95" w:rsidRDefault="00821693" w:rsidP="00E63D36">
      <w:pPr>
        <w:spacing w:line="240" w:lineRule="auto"/>
        <w:jc w:val="both"/>
        <w:rPr>
          <w:sz w:val="20"/>
          <w:szCs w:val="20"/>
        </w:rPr>
      </w:pPr>
      <w:r w:rsidRPr="004F2A95">
        <w:rPr>
          <w:sz w:val="20"/>
          <w:szCs w:val="20"/>
        </w:rPr>
        <w:t xml:space="preserve">Samantha Lack, Bell Lamb and </w:t>
      </w:r>
      <w:proofErr w:type="spellStart"/>
      <w:r w:rsidRPr="004F2A95">
        <w:rPr>
          <w:sz w:val="20"/>
          <w:szCs w:val="20"/>
        </w:rPr>
        <w:t>Joynson</w:t>
      </w:r>
      <w:proofErr w:type="spellEnd"/>
      <w:r w:rsidRPr="004F2A95">
        <w:rPr>
          <w:sz w:val="20"/>
          <w:szCs w:val="20"/>
        </w:rPr>
        <w:t xml:space="preserve"> Solicitors</w:t>
      </w:r>
    </w:p>
    <w:p w14:paraId="4C4484C4" w14:textId="2B0FFE7D" w:rsidR="004F2A95" w:rsidRPr="004F2A95" w:rsidRDefault="004F2A95" w:rsidP="00E63D36">
      <w:pPr>
        <w:spacing w:line="240" w:lineRule="auto"/>
        <w:jc w:val="both"/>
        <w:rPr>
          <w:sz w:val="20"/>
          <w:szCs w:val="20"/>
        </w:rPr>
      </w:pPr>
      <w:r w:rsidRPr="004F2A95">
        <w:rPr>
          <w:sz w:val="20"/>
          <w:szCs w:val="20"/>
        </w:rPr>
        <w:t>Suzanne Payne, 7 Harrington Street Chambers</w:t>
      </w:r>
    </w:p>
    <w:sectPr w:rsidR="004F2A95" w:rsidRPr="004F2A9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D0E36"/>
    <w:multiLevelType w:val="multilevel"/>
    <w:tmpl w:val="B87C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15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90"/>
    <w:rsid w:val="000233D9"/>
    <w:rsid w:val="00035FCD"/>
    <w:rsid w:val="000C21A6"/>
    <w:rsid w:val="00100A10"/>
    <w:rsid w:val="0011607D"/>
    <w:rsid w:val="001224A7"/>
    <w:rsid w:val="001435C6"/>
    <w:rsid w:val="00152AEB"/>
    <w:rsid w:val="0018312D"/>
    <w:rsid w:val="001B2A04"/>
    <w:rsid w:val="001B3EBE"/>
    <w:rsid w:val="001C73C4"/>
    <w:rsid w:val="001C7B13"/>
    <w:rsid w:val="001F7D6A"/>
    <w:rsid w:val="00200E92"/>
    <w:rsid w:val="002205FA"/>
    <w:rsid w:val="002417C0"/>
    <w:rsid w:val="00280270"/>
    <w:rsid w:val="0028445B"/>
    <w:rsid w:val="00291438"/>
    <w:rsid w:val="0032267F"/>
    <w:rsid w:val="0034657D"/>
    <w:rsid w:val="00347BEE"/>
    <w:rsid w:val="00372475"/>
    <w:rsid w:val="00376890"/>
    <w:rsid w:val="0039435E"/>
    <w:rsid w:val="003B307F"/>
    <w:rsid w:val="003F0BDD"/>
    <w:rsid w:val="00423A2F"/>
    <w:rsid w:val="00436756"/>
    <w:rsid w:val="00457B6B"/>
    <w:rsid w:val="0046099D"/>
    <w:rsid w:val="004769AA"/>
    <w:rsid w:val="004A1B05"/>
    <w:rsid w:val="004D78A0"/>
    <w:rsid w:val="004F2A95"/>
    <w:rsid w:val="00536F0E"/>
    <w:rsid w:val="00544A9D"/>
    <w:rsid w:val="00632D30"/>
    <w:rsid w:val="006B012B"/>
    <w:rsid w:val="006E188E"/>
    <w:rsid w:val="00703D37"/>
    <w:rsid w:val="00715011"/>
    <w:rsid w:val="007422FF"/>
    <w:rsid w:val="007E561E"/>
    <w:rsid w:val="00816926"/>
    <w:rsid w:val="00821693"/>
    <w:rsid w:val="00823F95"/>
    <w:rsid w:val="00863F6E"/>
    <w:rsid w:val="008905D5"/>
    <w:rsid w:val="008D3CA2"/>
    <w:rsid w:val="008E2557"/>
    <w:rsid w:val="00A07386"/>
    <w:rsid w:val="00A14FFD"/>
    <w:rsid w:val="00A36C3C"/>
    <w:rsid w:val="00AA08AB"/>
    <w:rsid w:val="00AD738E"/>
    <w:rsid w:val="00AE3BF9"/>
    <w:rsid w:val="00AF5B50"/>
    <w:rsid w:val="00B16AC1"/>
    <w:rsid w:val="00B17917"/>
    <w:rsid w:val="00B814F3"/>
    <w:rsid w:val="00B81F99"/>
    <w:rsid w:val="00B96F06"/>
    <w:rsid w:val="00BC4D87"/>
    <w:rsid w:val="00BD646D"/>
    <w:rsid w:val="00BE20EC"/>
    <w:rsid w:val="00C22C8F"/>
    <w:rsid w:val="00C800E7"/>
    <w:rsid w:val="00C95666"/>
    <w:rsid w:val="00CF5F1C"/>
    <w:rsid w:val="00D02759"/>
    <w:rsid w:val="00D65856"/>
    <w:rsid w:val="00D7296F"/>
    <w:rsid w:val="00D7353B"/>
    <w:rsid w:val="00DA217D"/>
    <w:rsid w:val="00DE41EF"/>
    <w:rsid w:val="00E012C1"/>
    <w:rsid w:val="00E05351"/>
    <w:rsid w:val="00E63D36"/>
    <w:rsid w:val="00E71CF2"/>
    <w:rsid w:val="00F15F4F"/>
    <w:rsid w:val="00F335A7"/>
    <w:rsid w:val="00FB5AA0"/>
    <w:rsid w:val="00FC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7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D78A0"/>
    <w:rPr>
      <w:color w:val="0000FF"/>
      <w:u w:val="single"/>
    </w:rPr>
  </w:style>
  <w:style w:type="character" w:styleId="FollowedHyperlink">
    <w:name w:val="FollowedHyperlink"/>
    <w:basedOn w:val="DefaultParagraphFont"/>
    <w:uiPriority w:val="99"/>
    <w:semiHidden/>
    <w:unhideWhenUsed/>
    <w:rsid w:val="00035FCD"/>
    <w:rPr>
      <w:color w:val="800080" w:themeColor="followedHyperlink"/>
      <w:u w:val="single"/>
    </w:rPr>
  </w:style>
  <w:style w:type="paragraph" w:styleId="ListParagraph">
    <w:name w:val="List Paragraph"/>
    <w:basedOn w:val="Normal"/>
    <w:uiPriority w:val="34"/>
    <w:qFormat/>
    <w:rsid w:val="001B3EBE"/>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E63D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47482">
      <w:bodyDiv w:val="1"/>
      <w:marLeft w:val="0"/>
      <w:marRight w:val="0"/>
      <w:marTop w:val="0"/>
      <w:marBottom w:val="0"/>
      <w:divBdr>
        <w:top w:val="none" w:sz="0" w:space="0" w:color="auto"/>
        <w:left w:val="none" w:sz="0" w:space="0" w:color="auto"/>
        <w:bottom w:val="none" w:sz="0" w:space="0" w:color="auto"/>
        <w:right w:val="none" w:sz="0" w:space="0" w:color="auto"/>
      </w:divBdr>
    </w:div>
    <w:div w:id="386145242">
      <w:bodyDiv w:val="1"/>
      <w:marLeft w:val="0"/>
      <w:marRight w:val="0"/>
      <w:marTop w:val="0"/>
      <w:marBottom w:val="0"/>
      <w:divBdr>
        <w:top w:val="none" w:sz="0" w:space="0" w:color="auto"/>
        <w:left w:val="none" w:sz="0" w:space="0" w:color="auto"/>
        <w:bottom w:val="none" w:sz="0" w:space="0" w:color="auto"/>
        <w:right w:val="none" w:sz="0" w:space="0" w:color="auto"/>
      </w:divBdr>
    </w:div>
    <w:div w:id="700714429">
      <w:bodyDiv w:val="1"/>
      <w:marLeft w:val="0"/>
      <w:marRight w:val="0"/>
      <w:marTop w:val="0"/>
      <w:marBottom w:val="0"/>
      <w:divBdr>
        <w:top w:val="none" w:sz="0" w:space="0" w:color="auto"/>
        <w:left w:val="none" w:sz="0" w:space="0" w:color="auto"/>
        <w:bottom w:val="none" w:sz="0" w:space="0" w:color="auto"/>
        <w:right w:val="none" w:sz="0" w:space="0" w:color="auto"/>
      </w:divBdr>
    </w:div>
    <w:div w:id="973220864">
      <w:bodyDiv w:val="1"/>
      <w:marLeft w:val="0"/>
      <w:marRight w:val="0"/>
      <w:marTop w:val="0"/>
      <w:marBottom w:val="0"/>
      <w:divBdr>
        <w:top w:val="none" w:sz="0" w:space="0" w:color="auto"/>
        <w:left w:val="none" w:sz="0" w:space="0" w:color="auto"/>
        <w:bottom w:val="none" w:sz="0" w:space="0" w:color="auto"/>
        <w:right w:val="none" w:sz="0" w:space="0" w:color="auto"/>
      </w:divBdr>
    </w:div>
    <w:div w:id="1124616673">
      <w:bodyDiv w:val="1"/>
      <w:marLeft w:val="0"/>
      <w:marRight w:val="0"/>
      <w:marTop w:val="0"/>
      <w:marBottom w:val="0"/>
      <w:divBdr>
        <w:top w:val="none" w:sz="0" w:space="0" w:color="auto"/>
        <w:left w:val="none" w:sz="0" w:space="0" w:color="auto"/>
        <w:bottom w:val="none" w:sz="0" w:space="0" w:color="auto"/>
        <w:right w:val="none" w:sz="0" w:space="0" w:color="auto"/>
      </w:divBdr>
      <w:divsChild>
        <w:div w:id="150173272">
          <w:marLeft w:val="0"/>
          <w:marRight w:val="0"/>
          <w:marTop w:val="0"/>
          <w:marBottom w:val="0"/>
          <w:divBdr>
            <w:top w:val="none" w:sz="0" w:space="0" w:color="auto"/>
            <w:left w:val="none" w:sz="0" w:space="0" w:color="auto"/>
            <w:bottom w:val="none" w:sz="0" w:space="0" w:color="auto"/>
            <w:right w:val="none" w:sz="0" w:space="0" w:color="auto"/>
          </w:divBdr>
        </w:div>
        <w:div w:id="907807226">
          <w:marLeft w:val="0"/>
          <w:marRight w:val="0"/>
          <w:marTop w:val="0"/>
          <w:marBottom w:val="0"/>
          <w:divBdr>
            <w:top w:val="none" w:sz="0" w:space="0" w:color="auto"/>
            <w:left w:val="none" w:sz="0" w:space="0" w:color="auto"/>
            <w:bottom w:val="none" w:sz="0" w:space="0" w:color="auto"/>
            <w:right w:val="none" w:sz="0" w:space="0" w:color="auto"/>
          </w:divBdr>
        </w:div>
        <w:div w:id="1405447588">
          <w:marLeft w:val="0"/>
          <w:marRight w:val="0"/>
          <w:marTop w:val="0"/>
          <w:marBottom w:val="0"/>
          <w:divBdr>
            <w:top w:val="none" w:sz="0" w:space="0" w:color="auto"/>
            <w:left w:val="none" w:sz="0" w:space="0" w:color="auto"/>
            <w:bottom w:val="none" w:sz="0" w:space="0" w:color="auto"/>
            <w:right w:val="none" w:sz="0" w:space="0" w:color="auto"/>
          </w:divBdr>
        </w:div>
        <w:div w:id="1180772496">
          <w:marLeft w:val="0"/>
          <w:marRight w:val="0"/>
          <w:marTop w:val="0"/>
          <w:marBottom w:val="0"/>
          <w:divBdr>
            <w:top w:val="none" w:sz="0" w:space="0" w:color="auto"/>
            <w:left w:val="none" w:sz="0" w:space="0" w:color="auto"/>
            <w:bottom w:val="none" w:sz="0" w:space="0" w:color="auto"/>
            <w:right w:val="none" w:sz="0" w:space="0" w:color="auto"/>
          </w:divBdr>
        </w:div>
      </w:divsChild>
    </w:div>
    <w:div w:id="1189490880">
      <w:bodyDiv w:val="1"/>
      <w:marLeft w:val="0"/>
      <w:marRight w:val="0"/>
      <w:marTop w:val="0"/>
      <w:marBottom w:val="0"/>
      <w:divBdr>
        <w:top w:val="none" w:sz="0" w:space="0" w:color="auto"/>
        <w:left w:val="none" w:sz="0" w:space="0" w:color="auto"/>
        <w:bottom w:val="none" w:sz="0" w:space="0" w:color="auto"/>
        <w:right w:val="none" w:sz="0" w:space="0" w:color="auto"/>
      </w:divBdr>
      <w:divsChild>
        <w:div w:id="774518245">
          <w:marLeft w:val="0"/>
          <w:marRight w:val="0"/>
          <w:marTop w:val="0"/>
          <w:marBottom w:val="0"/>
          <w:divBdr>
            <w:top w:val="none" w:sz="0" w:space="0" w:color="auto"/>
            <w:left w:val="none" w:sz="0" w:space="0" w:color="auto"/>
            <w:bottom w:val="none" w:sz="0" w:space="0" w:color="auto"/>
            <w:right w:val="none" w:sz="0" w:space="0" w:color="auto"/>
          </w:divBdr>
        </w:div>
        <w:div w:id="749273656">
          <w:marLeft w:val="0"/>
          <w:marRight w:val="0"/>
          <w:marTop w:val="0"/>
          <w:marBottom w:val="0"/>
          <w:divBdr>
            <w:top w:val="none" w:sz="0" w:space="0" w:color="auto"/>
            <w:left w:val="none" w:sz="0" w:space="0" w:color="auto"/>
            <w:bottom w:val="none" w:sz="0" w:space="0" w:color="auto"/>
            <w:right w:val="none" w:sz="0" w:space="0" w:color="auto"/>
          </w:divBdr>
        </w:div>
        <w:div w:id="700056202">
          <w:marLeft w:val="0"/>
          <w:marRight w:val="0"/>
          <w:marTop w:val="0"/>
          <w:marBottom w:val="0"/>
          <w:divBdr>
            <w:top w:val="none" w:sz="0" w:space="0" w:color="auto"/>
            <w:left w:val="none" w:sz="0" w:space="0" w:color="auto"/>
            <w:bottom w:val="none" w:sz="0" w:space="0" w:color="auto"/>
            <w:right w:val="none" w:sz="0" w:space="0" w:color="auto"/>
          </w:divBdr>
        </w:div>
        <w:div w:id="19653830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cneill@exchangechamber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aty.appleton@7hs.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omenincriminallaw.com" TargetMode="External"/><Relationship Id="rId4" Type="http://schemas.openxmlformats.org/officeDocument/2006/relationships/settings" Target="settings.xml"/><Relationship Id="rId9" Type="http://schemas.openxmlformats.org/officeDocument/2006/relationships/hyperlink" Target="mailto:rachel.kehoe@7h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9FBB-41B1-0C41-8B16-498BCF5E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Cristinacce-Travis</dc:creator>
  <cp:lastModifiedBy>Katy Appleton</cp:lastModifiedBy>
  <cp:revision>4</cp:revision>
  <cp:lastPrinted>2025-02-27T15:22:00Z</cp:lastPrinted>
  <dcterms:created xsi:type="dcterms:W3CDTF">2025-02-28T12:07:00Z</dcterms:created>
  <dcterms:modified xsi:type="dcterms:W3CDTF">2025-03-03T14:54:00Z</dcterms:modified>
</cp:coreProperties>
</file>